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AB" w:rsidRDefault="00BE08AB" w:rsidP="00BE08A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213A34">
        <w:rPr>
          <w:b/>
          <w:sz w:val="28"/>
          <w:szCs w:val="28"/>
          <w:u w:val="single"/>
        </w:rPr>
        <w:t xml:space="preserve">ΠΡΟΓΡΑΜΜΑ ΣΥΓΧΡΟΝΗΣ </w:t>
      </w:r>
      <w:r>
        <w:rPr>
          <w:b/>
          <w:sz w:val="28"/>
          <w:szCs w:val="28"/>
          <w:u w:val="single"/>
        </w:rPr>
        <w:t xml:space="preserve">ΕΞ ΑΠΟΣΤΑΣΕΩΣ ΕΚΠΑΙΔΕΥΣΗΣ  </w:t>
      </w:r>
    </w:p>
    <w:p w:rsidR="00BE08AB" w:rsidRDefault="00BE08AB" w:rsidP="00BE08A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ΓΙΑ ΠΕΜΠΤΗ 9/4 ΚΑΙ ΠΑΡΑΣΚΕΥΗ</w:t>
      </w:r>
      <w:r w:rsidRPr="00213A34">
        <w:rPr>
          <w:b/>
          <w:sz w:val="28"/>
          <w:szCs w:val="28"/>
          <w:u w:val="single"/>
        </w:rPr>
        <w:t xml:space="preserve"> 10/4</w:t>
      </w:r>
    </w:p>
    <w:p w:rsidR="00FB28E7" w:rsidRPr="00BE08AB" w:rsidRDefault="00FB28E7">
      <w:pPr>
        <w:rPr>
          <w:b/>
          <w:u w:val="single"/>
        </w:rPr>
      </w:pPr>
    </w:p>
    <w:tbl>
      <w:tblPr>
        <w:tblStyle w:val="a3"/>
        <w:tblW w:w="0" w:type="auto"/>
        <w:tblInd w:w="378" w:type="dxa"/>
        <w:tblLook w:val="04A0"/>
      </w:tblPr>
      <w:tblGrid>
        <w:gridCol w:w="2160"/>
        <w:gridCol w:w="2880"/>
        <w:gridCol w:w="2970"/>
      </w:tblGrid>
      <w:tr w:rsidR="00BE08AB" w:rsidRPr="00B56A76" w:rsidTr="00BE08AB">
        <w:tc>
          <w:tcPr>
            <w:tcW w:w="2160" w:type="dxa"/>
          </w:tcPr>
          <w:p w:rsidR="00BE08AB" w:rsidRPr="00B56A76" w:rsidRDefault="00BE08AB" w:rsidP="00BE08AB">
            <w:pPr>
              <w:jc w:val="center"/>
              <w:rPr>
                <w:b/>
              </w:rPr>
            </w:pPr>
            <w:r w:rsidRPr="00B56A76">
              <w:rPr>
                <w:b/>
              </w:rPr>
              <w:t>Διδακτική ώρα</w:t>
            </w:r>
          </w:p>
        </w:tc>
        <w:tc>
          <w:tcPr>
            <w:tcW w:w="2880" w:type="dxa"/>
          </w:tcPr>
          <w:p w:rsidR="00BE08AB" w:rsidRPr="00B56A76" w:rsidRDefault="00BE08AB" w:rsidP="00BE08AB">
            <w:pPr>
              <w:jc w:val="center"/>
              <w:rPr>
                <w:b/>
              </w:rPr>
            </w:pPr>
            <w:r>
              <w:rPr>
                <w:b/>
              </w:rPr>
              <w:t>Πέμπτη</w:t>
            </w:r>
          </w:p>
        </w:tc>
        <w:tc>
          <w:tcPr>
            <w:tcW w:w="2970" w:type="dxa"/>
          </w:tcPr>
          <w:p w:rsidR="00BE08AB" w:rsidRPr="00B56A76" w:rsidRDefault="00BE08AB" w:rsidP="00BE08AB">
            <w:pPr>
              <w:jc w:val="center"/>
              <w:rPr>
                <w:b/>
              </w:rPr>
            </w:pPr>
            <w:r>
              <w:rPr>
                <w:b/>
              </w:rPr>
              <w:t>Παρασκευή</w:t>
            </w:r>
          </w:p>
        </w:tc>
      </w:tr>
      <w:tr w:rsidR="00BE08AB" w:rsidRPr="00B56A76" w:rsidTr="00BE08AB">
        <w:trPr>
          <w:trHeight w:val="872"/>
        </w:trPr>
        <w:tc>
          <w:tcPr>
            <w:tcW w:w="2160" w:type="dxa"/>
          </w:tcPr>
          <w:p w:rsidR="00BE08AB" w:rsidRPr="00B56A76" w:rsidRDefault="00BE08AB" w:rsidP="00BE08AB">
            <w:pPr>
              <w:jc w:val="center"/>
              <w:rPr>
                <w:b/>
              </w:rPr>
            </w:pPr>
            <w:r w:rsidRPr="00B56A76">
              <w:rPr>
                <w:b/>
              </w:rPr>
              <w:t>9.00-10.00</w:t>
            </w:r>
          </w:p>
        </w:tc>
        <w:tc>
          <w:tcPr>
            <w:tcW w:w="2880" w:type="dxa"/>
          </w:tcPr>
          <w:p w:rsidR="00BE08AB" w:rsidRDefault="00BE08AB" w:rsidP="00BE08AB">
            <w:pPr>
              <w:jc w:val="center"/>
              <w:rPr>
                <w:b/>
              </w:rPr>
            </w:pPr>
            <w:r>
              <w:rPr>
                <w:b/>
              </w:rPr>
              <w:t>Πασχάλη Α2</w:t>
            </w:r>
          </w:p>
          <w:p w:rsidR="00BE08AB" w:rsidRDefault="00BE08AB" w:rsidP="00BE08A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Γκόλιος</w:t>
            </w:r>
            <w:proofErr w:type="spellEnd"/>
            <w:r>
              <w:rPr>
                <w:b/>
              </w:rPr>
              <w:t xml:space="preserve"> Β1</w:t>
            </w:r>
          </w:p>
          <w:p w:rsidR="00BE08AB" w:rsidRDefault="00BE08AB" w:rsidP="00BE08A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Αρκέντη</w:t>
            </w:r>
            <w:proofErr w:type="spellEnd"/>
            <w:r>
              <w:rPr>
                <w:b/>
              </w:rPr>
              <w:t xml:space="preserve"> Α1</w:t>
            </w:r>
          </w:p>
          <w:p w:rsidR="00BE08AB" w:rsidRDefault="00BE08AB" w:rsidP="00BE08AB">
            <w:pPr>
              <w:jc w:val="center"/>
              <w:rPr>
                <w:b/>
              </w:rPr>
            </w:pPr>
            <w:r>
              <w:rPr>
                <w:b/>
              </w:rPr>
              <w:t>Λιάπης Β3</w:t>
            </w:r>
          </w:p>
          <w:p w:rsidR="00BE08AB" w:rsidRPr="00B56A76" w:rsidRDefault="00BE08AB" w:rsidP="00BE08AB">
            <w:pPr>
              <w:jc w:val="center"/>
              <w:rPr>
                <w:b/>
              </w:rPr>
            </w:pPr>
            <w:r>
              <w:rPr>
                <w:b/>
              </w:rPr>
              <w:t>Σπανός Β5</w:t>
            </w:r>
          </w:p>
        </w:tc>
        <w:tc>
          <w:tcPr>
            <w:tcW w:w="2970" w:type="dxa"/>
          </w:tcPr>
          <w:p w:rsidR="00BE08AB" w:rsidRDefault="00BE08AB" w:rsidP="00BE08AB">
            <w:pPr>
              <w:jc w:val="center"/>
              <w:rPr>
                <w:b/>
              </w:rPr>
            </w:pPr>
            <w:r>
              <w:rPr>
                <w:b/>
              </w:rPr>
              <w:t>Πασχάλη Β2</w:t>
            </w:r>
          </w:p>
          <w:p w:rsidR="00BE08AB" w:rsidRDefault="00BE08AB" w:rsidP="00BE08A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Γκόλιος</w:t>
            </w:r>
            <w:proofErr w:type="spellEnd"/>
            <w:r>
              <w:rPr>
                <w:b/>
              </w:rPr>
              <w:t xml:space="preserve"> Γ2</w:t>
            </w:r>
          </w:p>
          <w:p w:rsidR="00BE08AB" w:rsidRDefault="00BE08AB" w:rsidP="00BE08A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Αρκέντη</w:t>
            </w:r>
            <w:proofErr w:type="spellEnd"/>
            <w:r>
              <w:rPr>
                <w:b/>
              </w:rPr>
              <w:t xml:space="preserve"> Α2</w:t>
            </w:r>
          </w:p>
          <w:p w:rsidR="00BE08AB" w:rsidRPr="00E53D62" w:rsidRDefault="00BE08AB" w:rsidP="00BE08AB">
            <w:pPr>
              <w:jc w:val="center"/>
            </w:pPr>
            <w:r>
              <w:rPr>
                <w:b/>
              </w:rPr>
              <w:t>Λιάπης Α1</w:t>
            </w:r>
          </w:p>
        </w:tc>
      </w:tr>
      <w:tr w:rsidR="00BE08AB" w:rsidRPr="00B56A76" w:rsidTr="00BE08AB">
        <w:tc>
          <w:tcPr>
            <w:tcW w:w="2160" w:type="dxa"/>
          </w:tcPr>
          <w:p w:rsidR="00BE08AB" w:rsidRPr="00B56A76" w:rsidRDefault="00BE08AB" w:rsidP="00BE08AB">
            <w:pPr>
              <w:jc w:val="center"/>
              <w:rPr>
                <w:b/>
              </w:rPr>
            </w:pPr>
            <w:r w:rsidRPr="00B56A76">
              <w:rPr>
                <w:b/>
              </w:rPr>
              <w:t>10.00-11.00</w:t>
            </w:r>
          </w:p>
        </w:tc>
        <w:tc>
          <w:tcPr>
            <w:tcW w:w="2880" w:type="dxa"/>
          </w:tcPr>
          <w:p w:rsidR="00BE08AB" w:rsidRDefault="00BE08AB" w:rsidP="00BE08AB">
            <w:pPr>
              <w:jc w:val="center"/>
              <w:rPr>
                <w:b/>
              </w:rPr>
            </w:pPr>
            <w:r>
              <w:rPr>
                <w:b/>
              </w:rPr>
              <w:t>Ροδόλφου Α2</w:t>
            </w:r>
          </w:p>
          <w:p w:rsidR="00BE08AB" w:rsidRDefault="00BE08AB" w:rsidP="00BE08AB">
            <w:pPr>
              <w:jc w:val="center"/>
              <w:rPr>
                <w:b/>
              </w:rPr>
            </w:pPr>
            <w:r>
              <w:rPr>
                <w:b/>
              </w:rPr>
              <w:t>Πασχάλη Α1</w:t>
            </w:r>
          </w:p>
          <w:p w:rsidR="00BE08AB" w:rsidRDefault="00BE08AB" w:rsidP="00BE08A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Γκόλιος</w:t>
            </w:r>
            <w:proofErr w:type="spellEnd"/>
            <w:r>
              <w:rPr>
                <w:b/>
              </w:rPr>
              <w:t xml:space="preserve"> Β4</w:t>
            </w:r>
          </w:p>
          <w:p w:rsidR="00BE08AB" w:rsidRPr="00B56A76" w:rsidRDefault="00BE08AB" w:rsidP="00BE08A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Αρκέντη</w:t>
            </w:r>
            <w:proofErr w:type="spellEnd"/>
            <w:r>
              <w:rPr>
                <w:b/>
              </w:rPr>
              <w:t xml:space="preserve"> Α3</w:t>
            </w:r>
          </w:p>
        </w:tc>
        <w:tc>
          <w:tcPr>
            <w:tcW w:w="2970" w:type="dxa"/>
          </w:tcPr>
          <w:p w:rsidR="00BE08AB" w:rsidRDefault="00BE08AB" w:rsidP="00BE08AB">
            <w:pPr>
              <w:jc w:val="center"/>
              <w:rPr>
                <w:b/>
              </w:rPr>
            </w:pPr>
            <w:r>
              <w:rPr>
                <w:b/>
              </w:rPr>
              <w:t>Ροδόλφου Β2</w:t>
            </w:r>
          </w:p>
          <w:p w:rsidR="00BE08AB" w:rsidRDefault="00BE08AB" w:rsidP="00BE08AB">
            <w:pPr>
              <w:jc w:val="center"/>
              <w:rPr>
                <w:b/>
              </w:rPr>
            </w:pPr>
            <w:r>
              <w:rPr>
                <w:b/>
              </w:rPr>
              <w:t>Πασχάλη Α4</w:t>
            </w:r>
          </w:p>
          <w:p w:rsidR="00BE08AB" w:rsidRDefault="00BE08AB" w:rsidP="00BE08A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Γκόλιος</w:t>
            </w:r>
            <w:proofErr w:type="spellEnd"/>
            <w:r>
              <w:rPr>
                <w:b/>
              </w:rPr>
              <w:t xml:space="preserve"> Α2</w:t>
            </w:r>
          </w:p>
          <w:p w:rsidR="00BE08AB" w:rsidRPr="000B30D8" w:rsidRDefault="00BE08AB" w:rsidP="00BE08AB">
            <w:pPr>
              <w:jc w:val="center"/>
            </w:pPr>
            <w:proofErr w:type="spellStart"/>
            <w:r>
              <w:rPr>
                <w:b/>
              </w:rPr>
              <w:t>Αρκέντη</w:t>
            </w:r>
            <w:proofErr w:type="spellEnd"/>
            <w:r>
              <w:rPr>
                <w:b/>
              </w:rPr>
              <w:t xml:space="preserve"> Β1</w:t>
            </w:r>
          </w:p>
        </w:tc>
      </w:tr>
      <w:tr w:rsidR="00BE08AB" w:rsidRPr="004218FA" w:rsidTr="00BE08AB">
        <w:tc>
          <w:tcPr>
            <w:tcW w:w="2160" w:type="dxa"/>
          </w:tcPr>
          <w:p w:rsidR="00BE08AB" w:rsidRPr="00B56A76" w:rsidRDefault="00BE08AB" w:rsidP="00BE08AB">
            <w:pPr>
              <w:jc w:val="center"/>
              <w:rPr>
                <w:b/>
              </w:rPr>
            </w:pPr>
            <w:r w:rsidRPr="00B56A76">
              <w:rPr>
                <w:b/>
              </w:rPr>
              <w:t>11.00-12.00</w:t>
            </w:r>
          </w:p>
        </w:tc>
        <w:tc>
          <w:tcPr>
            <w:tcW w:w="2880" w:type="dxa"/>
          </w:tcPr>
          <w:p w:rsidR="00BE08AB" w:rsidRPr="00B56A76" w:rsidRDefault="00BE08AB" w:rsidP="00BE08AB">
            <w:pPr>
              <w:jc w:val="center"/>
              <w:rPr>
                <w:b/>
              </w:rPr>
            </w:pPr>
            <w:r>
              <w:rPr>
                <w:b/>
              </w:rPr>
              <w:t>Ροδόλφου Β3</w:t>
            </w:r>
          </w:p>
        </w:tc>
        <w:tc>
          <w:tcPr>
            <w:tcW w:w="2970" w:type="dxa"/>
          </w:tcPr>
          <w:p w:rsidR="00BE08AB" w:rsidRDefault="00BE08AB" w:rsidP="00BE08A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Ροδόλφου Β5</w:t>
            </w:r>
          </w:p>
          <w:p w:rsidR="00DC3D13" w:rsidRPr="00DC3D13" w:rsidRDefault="00DC3D13" w:rsidP="00DC3D13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Αγγέλη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Γ1</w:t>
            </w:r>
          </w:p>
        </w:tc>
      </w:tr>
      <w:tr w:rsidR="00BE08AB" w:rsidRPr="00B56A76" w:rsidTr="00BE08AB">
        <w:trPr>
          <w:trHeight w:val="636"/>
        </w:trPr>
        <w:tc>
          <w:tcPr>
            <w:tcW w:w="2160" w:type="dxa"/>
          </w:tcPr>
          <w:p w:rsidR="00BE08AB" w:rsidRPr="00B56A76" w:rsidRDefault="00BE08AB" w:rsidP="00BE08AB">
            <w:pPr>
              <w:jc w:val="center"/>
              <w:rPr>
                <w:b/>
              </w:rPr>
            </w:pPr>
            <w:r>
              <w:rPr>
                <w:b/>
              </w:rPr>
              <w:t>12.00-13.00</w:t>
            </w:r>
          </w:p>
        </w:tc>
        <w:tc>
          <w:tcPr>
            <w:tcW w:w="2880" w:type="dxa"/>
          </w:tcPr>
          <w:p w:rsidR="00DC3D13" w:rsidRDefault="00DC3D13" w:rsidP="00BE08A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Ροδόλφου Β5</w:t>
            </w:r>
          </w:p>
          <w:p w:rsidR="00BE08AB" w:rsidRDefault="00BE08AB" w:rsidP="00BE08A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Αγγέλη</w:t>
            </w:r>
            <w:proofErr w:type="spellEnd"/>
            <w:r>
              <w:rPr>
                <w:b/>
              </w:rPr>
              <w:t xml:space="preserve"> Β3</w:t>
            </w:r>
          </w:p>
          <w:p w:rsidR="00BE08AB" w:rsidRPr="00B56A76" w:rsidRDefault="00BE08AB" w:rsidP="00BE08AB">
            <w:pPr>
              <w:jc w:val="center"/>
              <w:rPr>
                <w:b/>
              </w:rPr>
            </w:pPr>
          </w:p>
        </w:tc>
        <w:tc>
          <w:tcPr>
            <w:tcW w:w="2970" w:type="dxa"/>
          </w:tcPr>
          <w:p w:rsidR="00BE08AB" w:rsidRDefault="00BE08AB" w:rsidP="00BE08A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Ροδόλφου Α2</w:t>
            </w:r>
          </w:p>
          <w:p w:rsidR="00DC3D13" w:rsidRDefault="00DC3D13" w:rsidP="00DC3D1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Αγγέλη</w:t>
            </w:r>
            <w:proofErr w:type="spellEnd"/>
            <w:r>
              <w:rPr>
                <w:b/>
              </w:rPr>
              <w:t xml:space="preserve"> Β4</w:t>
            </w:r>
          </w:p>
          <w:p w:rsidR="00DC3D13" w:rsidRPr="00DC3D13" w:rsidRDefault="00DC3D13" w:rsidP="00BE08AB">
            <w:pPr>
              <w:jc w:val="center"/>
              <w:rPr>
                <w:b/>
                <w:lang w:val="en-US"/>
              </w:rPr>
            </w:pPr>
          </w:p>
        </w:tc>
      </w:tr>
    </w:tbl>
    <w:p w:rsidR="00BE08AB" w:rsidRDefault="00BE08AB" w:rsidP="002B267B">
      <w:pPr>
        <w:jc w:val="both"/>
        <w:rPr>
          <w:rFonts w:ascii="Calibri" w:eastAsia="Calibri" w:hAnsi="Calibri" w:cs="Times New Roman"/>
          <w:lang w:val="en-US"/>
        </w:rPr>
      </w:pPr>
    </w:p>
    <w:p w:rsidR="002B267B" w:rsidRPr="008047C9" w:rsidRDefault="002B267B" w:rsidP="002B267B">
      <w:pPr>
        <w:jc w:val="both"/>
        <w:rPr>
          <w:rFonts w:ascii="Calibri" w:eastAsia="Calibri" w:hAnsi="Calibri" w:cs="Times New Roman"/>
        </w:rPr>
      </w:pPr>
      <w:r w:rsidRPr="004218FA">
        <w:rPr>
          <w:rFonts w:ascii="Calibri" w:eastAsia="Calibri" w:hAnsi="Calibri" w:cs="Times New Roman"/>
        </w:rPr>
        <w:t xml:space="preserve">Λίγο πριν την έναρξη της αντίστοιχης διδακτικής ώρας ο μαθητής πρέπει να κάνει κλικ στον σύνδεσμο του αντίστοιχου καθηγητή. </w:t>
      </w:r>
      <w:r w:rsidR="008047C9" w:rsidRPr="008047C9">
        <w:rPr>
          <w:rFonts w:ascii="Calibri" w:eastAsia="Calibri" w:hAnsi="Calibri" w:cs="Times New Roman"/>
        </w:rPr>
        <w:t xml:space="preserve"> Αν δεν ανοίξει αυτόματα, “μαυρίζουμε” τον σύνδεσμο</w:t>
      </w:r>
      <w:r w:rsidR="002A478F" w:rsidRPr="002A478F">
        <w:rPr>
          <w:rFonts w:ascii="Calibri" w:eastAsia="Calibri" w:hAnsi="Calibri" w:cs="Times New Roman"/>
        </w:rPr>
        <w:t>,</w:t>
      </w:r>
      <w:r w:rsidR="008047C9" w:rsidRPr="008047C9">
        <w:rPr>
          <w:rFonts w:ascii="Calibri" w:eastAsia="Calibri" w:hAnsi="Calibri" w:cs="Times New Roman"/>
        </w:rPr>
        <w:t xml:space="preserve"> τον κάνουμε </w:t>
      </w:r>
      <w:r w:rsidR="008047C9">
        <w:rPr>
          <w:rFonts w:ascii="Calibri" w:eastAsia="Calibri" w:hAnsi="Calibri" w:cs="Times New Roman"/>
          <w:lang w:val="en-US"/>
        </w:rPr>
        <w:t>copy</w:t>
      </w:r>
      <w:r w:rsidR="008047C9" w:rsidRPr="008047C9">
        <w:rPr>
          <w:rFonts w:ascii="Calibri" w:eastAsia="Calibri" w:hAnsi="Calibri" w:cs="Times New Roman"/>
        </w:rPr>
        <w:t xml:space="preserve"> </w:t>
      </w:r>
      <w:r w:rsidR="008047C9">
        <w:rPr>
          <w:rFonts w:ascii="Calibri" w:eastAsia="Calibri" w:hAnsi="Calibri" w:cs="Times New Roman"/>
        </w:rPr>
        <w:t xml:space="preserve">μετά πάμε στο </w:t>
      </w:r>
      <w:r w:rsidR="008047C9">
        <w:rPr>
          <w:rFonts w:ascii="Calibri" w:eastAsia="Calibri" w:hAnsi="Calibri" w:cs="Times New Roman"/>
          <w:lang w:val="en-US"/>
        </w:rPr>
        <w:t>google</w:t>
      </w:r>
      <w:r w:rsidR="008047C9" w:rsidRPr="008047C9">
        <w:rPr>
          <w:rFonts w:ascii="Calibri" w:eastAsia="Calibri" w:hAnsi="Calibri" w:cs="Times New Roman"/>
        </w:rPr>
        <w:t xml:space="preserve"> </w:t>
      </w:r>
      <w:r w:rsidR="008047C9">
        <w:rPr>
          <w:rFonts w:ascii="Calibri" w:eastAsia="Calibri" w:hAnsi="Calibri" w:cs="Times New Roman"/>
        </w:rPr>
        <w:t xml:space="preserve">κάνουμε </w:t>
      </w:r>
      <w:r w:rsidR="008047C9">
        <w:rPr>
          <w:rFonts w:ascii="Calibri" w:eastAsia="Calibri" w:hAnsi="Calibri" w:cs="Times New Roman"/>
          <w:lang w:val="en-US"/>
        </w:rPr>
        <w:t>paste</w:t>
      </w:r>
      <w:r w:rsidR="008047C9">
        <w:rPr>
          <w:rFonts w:ascii="Calibri" w:eastAsia="Calibri" w:hAnsi="Calibri" w:cs="Times New Roman"/>
        </w:rPr>
        <w:t xml:space="preserve"> μέσα στη μπάρα αναζήτησης και κατόπιν</w:t>
      </w:r>
      <w:r w:rsidR="008047C9" w:rsidRPr="008047C9">
        <w:rPr>
          <w:rFonts w:ascii="Calibri" w:eastAsia="Calibri" w:hAnsi="Calibri" w:cs="Times New Roman"/>
        </w:rPr>
        <w:t xml:space="preserve"> </w:t>
      </w:r>
      <w:r w:rsidR="008047C9">
        <w:rPr>
          <w:rFonts w:ascii="Calibri" w:eastAsia="Calibri" w:hAnsi="Calibri" w:cs="Times New Roman"/>
          <w:lang w:val="en-US"/>
        </w:rPr>
        <w:t>enter</w:t>
      </w:r>
      <w:r w:rsidR="008047C9">
        <w:rPr>
          <w:rFonts w:ascii="Calibri" w:eastAsia="Calibri" w:hAnsi="Calibri" w:cs="Times New Roman"/>
        </w:rPr>
        <w:t xml:space="preserve">. Μας </w:t>
      </w:r>
      <w:r w:rsidR="00281E53">
        <w:rPr>
          <w:rFonts w:ascii="Calibri" w:eastAsia="Calibri" w:hAnsi="Calibri" w:cs="Times New Roman"/>
        </w:rPr>
        <w:t xml:space="preserve">ρωτάει </w:t>
      </w:r>
      <w:r w:rsidR="00281E53">
        <w:rPr>
          <w:rFonts w:ascii="Calibri" w:eastAsia="Calibri" w:hAnsi="Calibri" w:cs="Times New Roman"/>
          <w:lang w:val="en-US"/>
        </w:rPr>
        <w:t>open</w:t>
      </w:r>
      <w:r w:rsidR="00281E53" w:rsidRPr="00281E53">
        <w:rPr>
          <w:rFonts w:ascii="Calibri" w:eastAsia="Calibri" w:hAnsi="Calibri" w:cs="Times New Roman"/>
        </w:rPr>
        <w:t xml:space="preserve"> </w:t>
      </w:r>
      <w:r w:rsidR="00281E53">
        <w:rPr>
          <w:rFonts w:ascii="Calibri" w:eastAsia="Calibri" w:hAnsi="Calibri" w:cs="Times New Roman"/>
          <w:lang w:val="en-US"/>
        </w:rPr>
        <w:t>Cisco</w:t>
      </w:r>
      <w:r w:rsidR="00281E53" w:rsidRPr="00281E53">
        <w:rPr>
          <w:rFonts w:ascii="Calibri" w:eastAsia="Calibri" w:hAnsi="Calibri" w:cs="Times New Roman"/>
        </w:rPr>
        <w:t xml:space="preserve"> </w:t>
      </w:r>
      <w:proofErr w:type="spellStart"/>
      <w:r w:rsidR="00281E53">
        <w:rPr>
          <w:rFonts w:ascii="Calibri" w:eastAsia="Calibri" w:hAnsi="Calibri" w:cs="Times New Roman"/>
          <w:lang w:val="en-US"/>
        </w:rPr>
        <w:t>Webex</w:t>
      </w:r>
      <w:proofErr w:type="spellEnd"/>
      <w:r w:rsidR="00281E53" w:rsidRPr="00281E53">
        <w:rPr>
          <w:rFonts w:ascii="Calibri" w:eastAsia="Calibri" w:hAnsi="Calibri" w:cs="Times New Roman"/>
        </w:rPr>
        <w:t xml:space="preserve"> </w:t>
      </w:r>
      <w:r w:rsidR="00281E53">
        <w:rPr>
          <w:rFonts w:ascii="Calibri" w:eastAsia="Calibri" w:hAnsi="Calibri" w:cs="Times New Roman"/>
          <w:lang w:val="en-US"/>
        </w:rPr>
        <w:t>meeting</w:t>
      </w:r>
      <w:r w:rsidR="00281E53" w:rsidRPr="00281E53">
        <w:rPr>
          <w:rFonts w:ascii="Calibri" w:eastAsia="Calibri" w:hAnsi="Calibri" w:cs="Times New Roman"/>
        </w:rPr>
        <w:t xml:space="preserve">, </w:t>
      </w:r>
      <w:r w:rsidR="00281E53">
        <w:rPr>
          <w:rFonts w:ascii="Calibri" w:eastAsia="Calibri" w:hAnsi="Calibri" w:cs="Times New Roman"/>
        </w:rPr>
        <w:t xml:space="preserve">το επιλέγουμε και μας </w:t>
      </w:r>
      <w:r w:rsidR="008047C9">
        <w:rPr>
          <w:rFonts w:ascii="Calibri" w:eastAsia="Calibri" w:hAnsi="Calibri" w:cs="Times New Roman"/>
        </w:rPr>
        <w:t>βάζει στην ψηφιακή αίθουσα του αντίστοιχου καθηγητή</w:t>
      </w:r>
    </w:p>
    <w:p w:rsidR="002B267B" w:rsidRPr="00445DBC" w:rsidRDefault="002B267B" w:rsidP="002B267B">
      <w:pPr>
        <w:jc w:val="both"/>
        <w:rPr>
          <w:rFonts w:ascii="Calibri" w:eastAsia="Calibri" w:hAnsi="Calibri" w:cs="Times New Roman"/>
        </w:rPr>
      </w:pPr>
      <w:r w:rsidRPr="004218FA">
        <w:rPr>
          <w:rFonts w:ascii="Calibri" w:eastAsia="Calibri" w:hAnsi="Calibri" w:cs="Times New Roman"/>
        </w:rPr>
        <w:t xml:space="preserve">Η εφαρμογή κατεβαίνει αυτόματα και ο μαθητής εισέρχεται στον προθάλαμο της ηλεκτρονικής αίθουσας του καθηγητή. </w:t>
      </w:r>
    </w:p>
    <w:p w:rsidR="002B267B" w:rsidRPr="002A478F" w:rsidRDefault="002B267B" w:rsidP="002B267B">
      <w:pPr>
        <w:jc w:val="both"/>
        <w:rPr>
          <w:rFonts w:ascii="Calibri" w:eastAsia="Calibri" w:hAnsi="Calibri" w:cs="Times New Roman"/>
        </w:rPr>
      </w:pPr>
      <w:r w:rsidRPr="004218FA">
        <w:rPr>
          <w:rFonts w:ascii="Calibri" w:eastAsia="Calibri" w:hAnsi="Calibri" w:cs="Times New Roman"/>
        </w:rPr>
        <w:t xml:space="preserve">Περιμένει μέχρι ο καθηγητής να τον υποδεχτεί στην αίθουσα του. Η σύνδεση μπορεί να γίνει με ΗΥ ή </w:t>
      </w:r>
      <w:r w:rsidRPr="004218FA">
        <w:rPr>
          <w:rFonts w:ascii="Calibri" w:eastAsia="Calibri" w:hAnsi="Calibri" w:cs="Times New Roman"/>
          <w:lang w:val="en-US"/>
        </w:rPr>
        <w:t>tablet</w:t>
      </w:r>
      <w:r w:rsidRPr="004218FA">
        <w:rPr>
          <w:rFonts w:ascii="Calibri" w:eastAsia="Calibri" w:hAnsi="Calibri" w:cs="Times New Roman"/>
        </w:rPr>
        <w:t xml:space="preserve"> ή </w:t>
      </w:r>
      <w:r w:rsidRPr="004218FA">
        <w:rPr>
          <w:rFonts w:ascii="Calibri" w:eastAsia="Calibri" w:hAnsi="Calibri" w:cs="Times New Roman"/>
          <w:lang w:val="en-US"/>
        </w:rPr>
        <w:t>smartphone</w:t>
      </w:r>
      <w:r w:rsidRPr="004218FA">
        <w:rPr>
          <w:rFonts w:ascii="Calibri" w:eastAsia="Calibri" w:hAnsi="Calibri" w:cs="Times New Roman"/>
        </w:rPr>
        <w:t>.</w:t>
      </w:r>
    </w:p>
    <w:p w:rsidR="00BE08AB" w:rsidRPr="002A478F" w:rsidRDefault="00BE08AB" w:rsidP="002B267B">
      <w:pPr>
        <w:jc w:val="both"/>
        <w:rPr>
          <w:rFonts w:ascii="Calibri" w:eastAsia="Calibri" w:hAnsi="Calibri" w:cs="Times New Roman"/>
        </w:rPr>
      </w:pPr>
    </w:p>
    <w:tbl>
      <w:tblPr>
        <w:tblStyle w:val="a3"/>
        <w:tblW w:w="8613" w:type="dxa"/>
        <w:tblLook w:val="04A0"/>
      </w:tblPr>
      <w:tblGrid>
        <w:gridCol w:w="2093"/>
        <w:gridCol w:w="6520"/>
      </w:tblGrid>
      <w:tr w:rsidR="002B267B" w:rsidRPr="004218FA" w:rsidTr="00BE08AB">
        <w:tc>
          <w:tcPr>
            <w:tcW w:w="2093" w:type="dxa"/>
          </w:tcPr>
          <w:p w:rsidR="002B267B" w:rsidRPr="004218FA" w:rsidRDefault="002B267B" w:rsidP="00DD02C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218FA">
              <w:rPr>
                <w:rFonts w:ascii="Calibri" w:eastAsia="Calibri" w:hAnsi="Calibri" w:cs="Times New Roman"/>
                <w:b/>
              </w:rPr>
              <w:t>Όνομα καθηγητή</w:t>
            </w:r>
          </w:p>
        </w:tc>
        <w:tc>
          <w:tcPr>
            <w:tcW w:w="6520" w:type="dxa"/>
          </w:tcPr>
          <w:p w:rsidR="002B267B" w:rsidRPr="004218FA" w:rsidRDefault="002B267B" w:rsidP="00DD02CB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4218FA">
              <w:rPr>
                <w:rFonts w:ascii="Calibri" w:eastAsia="Calibri" w:hAnsi="Calibri" w:cs="Times New Roman"/>
                <w:b/>
              </w:rPr>
              <w:t>Σύνδεσμος</w:t>
            </w:r>
          </w:p>
        </w:tc>
      </w:tr>
      <w:tr w:rsidR="002B267B" w:rsidRPr="004218FA" w:rsidTr="00BE08AB">
        <w:tc>
          <w:tcPr>
            <w:tcW w:w="2093" w:type="dxa"/>
          </w:tcPr>
          <w:p w:rsidR="002B267B" w:rsidRPr="004218FA" w:rsidRDefault="002B267B" w:rsidP="00DD02C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K.</w:t>
            </w:r>
            <w:r w:rsidRPr="004218FA">
              <w:rPr>
                <w:rFonts w:ascii="Calibri" w:eastAsia="Calibri" w:hAnsi="Calibri" w:cs="Times New Roman"/>
                <w:b/>
              </w:rPr>
              <w:t>Σπανός</w:t>
            </w:r>
          </w:p>
        </w:tc>
        <w:tc>
          <w:tcPr>
            <w:tcW w:w="6520" w:type="dxa"/>
          </w:tcPr>
          <w:p w:rsidR="00BE08AB" w:rsidRPr="00BE08AB" w:rsidRDefault="00EA21AD" w:rsidP="00BE08AB">
            <w:pPr>
              <w:rPr>
                <w:rFonts w:eastAsia="Calibri" w:cs="Times New Roman"/>
                <w:b/>
                <w:color w:val="002060"/>
                <w:u w:val="single"/>
              </w:rPr>
            </w:pPr>
            <w:hyperlink r:id="rId4" w:tgtFrame="_blank" w:history="1">
              <w:r w:rsidR="002B267B" w:rsidRPr="00BE08AB">
                <w:rPr>
                  <w:rStyle w:val="-"/>
                  <w:rFonts w:cstheme="minorHAnsi"/>
                  <w:b/>
                  <w:color w:val="002060"/>
                  <w:shd w:val="clear" w:color="auto" w:fill="FFFFFF"/>
                  <w:lang w:val="en-US"/>
                </w:rPr>
                <w:t>https</w:t>
              </w:r>
              <w:r w:rsidR="002B267B" w:rsidRPr="00BE08AB">
                <w:rPr>
                  <w:rStyle w:val="-"/>
                  <w:rFonts w:cstheme="minorHAnsi"/>
                  <w:b/>
                  <w:color w:val="002060"/>
                  <w:shd w:val="clear" w:color="auto" w:fill="FFFFFF"/>
                </w:rPr>
                <w:t>://</w:t>
              </w:r>
              <w:proofErr w:type="spellStart"/>
              <w:r w:rsidR="002B267B" w:rsidRPr="00BE08AB">
                <w:rPr>
                  <w:rStyle w:val="-"/>
                  <w:rFonts w:cstheme="minorHAnsi"/>
                  <w:b/>
                  <w:color w:val="002060"/>
                  <w:shd w:val="clear" w:color="auto" w:fill="FFFFFF"/>
                  <w:lang w:val="en-US"/>
                </w:rPr>
                <w:t>minedu</w:t>
              </w:r>
              <w:proofErr w:type="spellEnd"/>
              <w:r w:rsidR="002B267B" w:rsidRPr="00BE08AB">
                <w:rPr>
                  <w:rStyle w:val="-"/>
                  <w:rFonts w:cstheme="minorHAnsi"/>
                  <w:b/>
                  <w:color w:val="002060"/>
                  <w:shd w:val="clear" w:color="auto" w:fill="FFFFFF"/>
                </w:rPr>
                <w:t>-</w:t>
              </w:r>
              <w:proofErr w:type="spellStart"/>
              <w:r w:rsidR="002B267B" w:rsidRPr="00BE08AB">
                <w:rPr>
                  <w:rStyle w:val="-"/>
                  <w:rFonts w:cstheme="minorHAnsi"/>
                  <w:b/>
                  <w:color w:val="002060"/>
                  <w:shd w:val="clear" w:color="auto" w:fill="FFFFFF"/>
                  <w:lang w:val="en-US"/>
                </w:rPr>
                <w:t>gov</w:t>
              </w:r>
              <w:proofErr w:type="spellEnd"/>
              <w:r w:rsidR="002B267B" w:rsidRPr="00BE08AB">
                <w:rPr>
                  <w:rStyle w:val="-"/>
                  <w:rFonts w:cstheme="minorHAnsi"/>
                  <w:b/>
                  <w:color w:val="002060"/>
                  <w:shd w:val="clear" w:color="auto" w:fill="FFFFFF"/>
                </w:rPr>
                <w:t>-</w:t>
              </w:r>
              <w:proofErr w:type="spellStart"/>
              <w:r w:rsidR="002B267B" w:rsidRPr="00BE08AB">
                <w:rPr>
                  <w:rStyle w:val="-"/>
                  <w:rFonts w:cstheme="minorHAnsi"/>
                  <w:b/>
                  <w:color w:val="002060"/>
                  <w:shd w:val="clear" w:color="auto" w:fill="FFFFFF"/>
                  <w:lang w:val="en-US"/>
                </w:rPr>
                <w:t>gr</w:t>
              </w:r>
              <w:proofErr w:type="spellEnd"/>
              <w:r w:rsidR="002B267B" w:rsidRPr="00BE08AB">
                <w:rPr>
                  <w:rStyle w:val="-"/>
                  <w:rFonts w:cstheme="minorHAnsi"/>
                  <w:b/>
                  <w:color w:val="002060"/>
                  <w:shd w:val="clear" w:color="auto" w:fill="FFFFFF"/>
                </w:rPr>
                <w:t>.</w:t>
              </w:r>
              <w:proofErr w:type="spellStart"/>
              <w:r w:rsidR="002B267B" w:rsidRPr="00BE08AB">
                <w:rPr>
                  <w:rStyle w:val="-"/>
                  <w:rFonts w:cstheme="minorHAnsi"/>
                  <w:b/>
                  <w:color w:val="002060"/>
                  <w:shd w:val="clear" w:color="auto" w:fill="FFFFFF"/>
                  <w:lang w:val="en-US"/>
                </w:rPr>
                <w:t>webex</w:t>
              </w:r>
              <w:proofErr w:type="spellEnd"/>
              <w:r w:rsidR="002B267B" w:rsidRPr="00BE08AB">
                <w:rPr>
                  <w:rStyle w:val="-"/>
                  <w:rFonts w:cstheme="minorHAnsi"/>
                  <w:b/>
                  <w:color w:val="002060"/>
                  <w:shd w:val="clear" w:color="auto" w:fill="FFFFFF"/>
                </w:rPr>
                <w:t>.</w:t>
              </w:r>
              <w:r w:rsidR="002B267B" w:rsidRPr="00BE08AB">
                <w:rPr>
                  <w:rStyle w:val="-"/>
                  <w:rFonts w:cstheme="minorHAnsi"/>
                  <w:b/>
                  <w:color w:val="002060"/>
                  <w:shd w:val="clear" w:color="auto" w:fill="FFFFFF"/>
                  <w:lang w:val="en-US"/>
                </w:rPr>
                <w:t>com</w:t>
              </w:r>
              <w:r w:rsidR="002B267B" w:rsidRPr="00BE08AB">
                <w:rPr>
                  <w:rStyle w:val="-"/>
                  <w:rFonts w:cstheme="minorHAnsi"/>
                  <w:b/>
                  <w:color w:val="002060"/>
                  <w:shd w:val="clear" w:color="auto" w:fill="FFFFFF"/>
                </w:rPr>
                <w:t>/</w:t>
              </w:r>
              <w:r w:rsidR="002B267B" w:rsidRPr="00BE08AB">
                <w:rPr>
                  <w:rStyle w:val="-"/>
                  <w:rFonts w:cstheme="minorHAnsi"/>
                  <w:b/>
                  <w:color w:val="002060"/>
                  <w:shd w:val="clear" w:color="auto" w:fill="FFFFFF"/>
                  <w:lang w:val="en-US"/>
                </w:rPr>
                <w:t>meet</w:t>
              </w:r>
              <w:r w:rsidR="002B267B" w:rsidRPr="00BE08AB">
                <w:rPr>
                  <w:rStyle w:val="-"/>
                  <w:rFonts w:cstheme="minorHAnsi"/>
                  <w:b/>
                  <w:color w:val="002060"/>
                  <w:shd w:val="clear" w:color="auto" w:fill="FFFFFF"/>
                </w:rPr>
                <w:t>/</w:t>
              </w:r>
              <w:proofErr w:type="spellStart"/>
              <w:r w:rsidR="002B267B" w:rsidRPr="00BE08AB">
                <w:rPr>
                  <w:rStyle w:val="-"/>
                  <w:rFonts w:cstheme="minorHAnsi"/>
                  <w:b/>
                  <w:color w:val="002060"/>
                  <w:shd w:val="clear" w:color="auto" w:fill="FFFFFF"/>
                  <w:lang w:val="en-US"/>
                </w:rPr>
                <w:t>spankost</w:t>
              </w:r>
              <w:proofErr w:type="spellEnd"/>
            </w:hyperlink>
          </w:p>
        </w:tc>
      </w:tr>
      <w:tr w:rsidR="002B267B" w:rsidRPr="004218FA" w:rsidTr="00BE08AB">
        <w:tc>
          <w:tcPr>
            <w:tcW w:w="2093" w:type="dxa"/>
          </w:tcPr>
          <w:p w:rsidR="002B267B" w:rsidRPr="004218FA" w:rsidRDefault="002B267B" w:rsidP="00DD02C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 xml:space="preserve">I. </w:t>
            </w:r>
            <w:r w:rsidRPr="004218FA">
              <w:rPr>
                <w:rFonts w:ascii="Calibri" w:eastAsia="Calibri" w:hAnsi="Calibri" w:cs="Times New Roman"/>
                <w:b/>
              </w:rPr>
              <w:t>Λιάπης</w:t>
            </w:r>
          </w:p>
        </w:tc>
        <w:tc>
          <w:tcPr>
            <w:tcW w:w="6520" w:type="dxa"/>
          </w:tcPr>
          <w:p w:rsidR="002B267B" w:rsidRPr="00BE08AB" w:rsidRDefault="00EA21AD" w:rsidP="00DD02CB">
            <w:pPr>
              <w:rPr>
                <w:rFonts w:eastAsia="Calibri" w:cs="Times New Roman"/>
                <w:b/>
                <w:color w:val="002060"/>
                <w:u w:val="single"/>
              </w:rPr>
            </w:pPr>
            <w:hyperlink r:id="rId5" w:tgtFrame="_blank" w:history="1">
              <w:r w:rsidR="002B267B" w:rsidRPr="00BE08AB">
                <w:rPr>
                  <w:rFonts w:cs="Helvetica"/>
                  <w:b/>
                  <w:color w:val="002060"/>
                  <w:u w:val="single"/>
                  <w:shd w:val="clear" w:color="auto" w:fill="FFFFFF"/>
                </w:rPr>
                <w:t>https://minedu-gov-gr.webex.com/meet/ioanliapis</w:t>
              </w:r>
            </w:hyperlink>
          </w:p>
        </w:tc>
      </w:tr>
      <w:tr w:rsidR="002B267B" w:rsidRPr="004218FA" w:rsidTr="00BE08AB">
        <w:tc>
          <w:tcPr>
            <w:tcW w:w="2093" w:type="dxa"/>
          </w:tcPr>
          <w:p w:rsidR="002B267B" w:rsidRPr="004218FA" w:rsidRDefault="002B267B" w:rsidP="00DD02C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E</w:t>
            </w:r>
            <w:r w:rsidRPr="004218FA">
              <w:rPr>
                <w:rFonts w:ascii="Calibri" w:eastAsia="Calibri" w:hAnsi="Calibri" w:cs="Times New Roman"/>
                <w:b/>
              </w:rPr>
              <w:t>. Πασχάλη</w:t>
            </w:r>
          </w:p>
        </w:tc>
        <w:tc>
          <w:tcPr>
            <w:tcW w:w="6520" w:type="dxa"/>
          </w:tcPr>
          <w:p w:rsidR="002B267B" w:rsidRPr="00BE08AB" w:rsidRDefault="00EA21AD" w:rsidP="00DD02CB">
            <w:pPr>
              <w:shd w:val="clear" w:color="auto" w:fill="F1F0F0"/>
              <w:rPr>
                <w:rFonts w:eastAsia="Calibri" w:cs="Times New Roman"/>
                <w:b/>
                <w:color w:val="002060"/>
                <w:u w:val="single"/>
              </w:rPr>
            </w:pPr>
            <w:hyperlink r:id="rId6" w:tgtFrame="_blank" w:history="1">
              <w:r w:rsidR="002B267B" w:rsidRPr="00BE08AB">
                <w:rPr>
                  <w:rFonts w:eastAsia="Times New Roman" w:cstheme="minorHAnsi"/>
                  <w:b/>
                  <w:color w:val="002060"/>
                  <w:u w:val="single"/>
                  <w:lang w:val="en-US" w:eastAsia="el-GR"/>
                </w:rPr>
                <w:t>https</w:t>
              </w:r>
              <w:r w:rsidR="002B267B" w:rsidRPr="00BE08AB">
                <w:rPr>
                  <w:rFonts w:eastAsia="Times New Roman" w:cstheme="minorHAnsi"/>
                  <w:b/>
                  <w:color w:val="002060"/>
                  <w:u w:val="single"/>
                  <w:lang w:eastAsia="el-GR"/>
                </w:rPr>
                <w:t>://</w:t>
              </w:r>
              <w:proofErr w:type="spellStart"/>
              <w:r w:rsidR="002B267B" w:rsidRPr="00BE08AB">
                <w:rPr>
                  <w:rFonts w:eastAsia="Times New Roman" w:cstheme="minorHAnsi"/>
                  <w:b/>
                  <w:color w:val="002060"/>
                  <w:u w:val="single"/>
                  <w:lang w:val="en-US" w:eastAsia="el-GR"/>
                </w:rPr>
                <w:t>minedu</w:t>
              </w:r>
              <w:proofErr w:type="spellEnd"/>
              <w:r w:rsidR="002B267B" w:rsidRPr="00BE08AB">
                <w:rPr>
                  <w:rFonts w:eastAsia="Times New Roman" w:cstheme="minorHAnsi"/>
                  <w:b/>
                  <w:color w:val="002060"/>
                  <w:u w:val="single"/>
                  <w:lang w:eastAsia="el-GR"/>
                </w:rPr>
                <w:t>-</w:t>
              </w:r>
              <w:proofErr w:type="spellStart"/>
              <w:r w:rsidR="002B267B" w:rsidRPr="00BE08AB">
                <w:rPr>
                  <w:rFonts w:eastAsia="Times New Roman" w:cstheme="minorHAnsi"/>
                  <w:b/>
                  <w:color w:val="002060"/>
                  <w:u w:val="single"/>
                  <w:lang w:val="en-US" w:eastAsia="el-GR"/>
                </w:rPr>
                <w:t>gov</w:t>
              </w:r>
              <w:proofErr w:type="spellEnd"/>
              <w:r w:rsidR="002B267B" w:rsidRPr="00BE08AB">
                <w:rPr>
                  <w:rFonts w:eastAsia="Times New Roman" w:cstheme="minorHAnsi"/>
                  <w:b/>
                  <w:color w:val="002060"/>
                  <w:u w:val="single"/>
                  <w:lang w:eastAsia="el-GR"/>
                </w:rPr>
                <w:t>-</w:t>
              </w:r>
              <w:proofErr w:type="spellStart"/>
              <w:r w:rsidR="002B267B" w:rsidRPr="00BE08AB">
                <w:rPr>
                  <w:rFonts w:eastAsia="Times New Roman" w:cstheme="minorHAnsi"/>
                  <w:b/>
                  <w:color w:val="002060"/>
                  <w:u w:val="single"/>
                  <w:lang w:val="en-US" w:eastAsia="el-GR"/>
                </w:rPr>
                <w:t>gr</w:t>
              </w:r>
              <w:proofErr w:type="spellEnd"/>
              <w:r w:rsidR="002B267B" w:rsidRPr="00BE08AB">
                <w:rPr>
                  <w:rFonts w:eastAsia="Times New Roman" w:cstheme="minorHAnsi"/>
                  <w:b/>
                  <w:color w:val="002060"/>
                  <w:u w:val="single"/>
                  <w:lang w:eastAsia="el-GR"/>
                </w:rPr>
                <w:t>.</w:t>
              </w:r>
              <w:proofErr w:type="spellStart"/>
              <w:r w:rsidR="002B267B" w:rsidRPr="00BE08AB">
                <w:rPr>
                  <w:rFonts w:eastAsia="Times New Roman" w:cstheme="minorHAnsi"/>
                  <w:b/>
                  <w:color w:val="002060"/>
                  <w:u w:val="single"/>
                  <w:lang w:val="en-US" w:eastAsia="el-GR"/>
                </w:rPr>
                <w:t>webex</w:t>
              </w:r>
              <w:proofErr w:type="spellEnd"/>
              <w:r w:rsidR="002B267B" w:rsidRPr="00BE08AB">
                <w:rPr>
                  <w:rFonts w:eastAsia="Times New Roman" w:cstheme="minorHAnsi"/>
                  <w:b/>
                  <w:color w:val="002060"/>
                  <w:u w:val="single"/>
                  <w:lang w:eastAsia="el-GR"/>
                </w:rPr>
                <w:t>.</w:t>
              </w:r>
              <w:r w:rsidR="002B267B" w:rsidRPr="00BE08AB">
                <w:rPr>
                  <w:rFonts w:eastAsia="Times New Roman" w:cstheme="minorHAnsi"/>
                  <w:b/>
                  <w:color w:val="002060"/>
                  <w:u w:val="single"/>
                  <w:lang w:val="en-US" w:eastAsia="el-GR"/>
                </w:rPr>
                <w:t>com</w:t>
              </w:r>
              <w:r w:rsidR="002B267B" w:rsidRPr="00BE08AB">
                <w:rPr>
                  <w:rFonts w:eastAsia="Times New Roman" w:cstheme="minorHAnsi"/>
                  <w:b/>
                  <w:color w:val="002060"/>
                  <w:u w:val="single"/>
                  <w:lang w:eastAsia="el-GR"/>
                </w:rPr>
                <w:t>/</w:t>
              </w:r>
              <w:r w:rsidR="002B267B" w:rsidRPr="00BE08AB">
                <w:rPr>
                  <w:rFonts w:eastAsia="Times New Roman" w:cstheme="minorHAnsi"/>
                  <w:b/>
                  <w:color w:val="002060"/>
                  <w:u w:val="single"/>
                  <w:lang w:val="en-US" w:eastAsia="el-GR"/>
                </w:rPr>
                <w:t>meet</w:t>
              </w:r>
              <w:r w:rsidR="002B267B" w:rsidRPr="00BE08AB">
                <w:rPr>
                  <w:rFonts w:eastAsia="Times New Roman" w:cstheme="minorHAnsi"/>
                  <w:b/>
                  <w:color w:val="002060"/>
                  <w:u w:val="single"/>
                  <w:lang w:eastAsia="el-GR"/>
                </w:rPr>
                <w:t>/</w:t>
              </w:r>
              <w:proofErr w:type="spellStart"/>
              <w:r w:rsidR="002B267B" w:rsidRPr="00BE08AB">
                <w:rPr>
                  <w:rFonts w:eastAsia="Times New Roman" w:cstheme="minorHAnsi"/>
                  <w:b/>
                  <w:color w:val="002060"/>
                  <w:u w:val="single"/>
                  <w:lang w:val="en-US" w:eastAsia="el-GR"/>
                </w:rPr>
                <w:t>epasxali</w:t>
              </w:r>
              <w:proofErr w:type="spellEnd"/>
            </w:hyperlink>
          </w:p>
        </w:tc>
      </w:tr>
      <w:tr w:rsidR="002B267B" w:rsidRPr="004218FA" w:rsidTr="00BE08AB">
        <w:tc>
          <w:tcPr>
            <w:tcW w:w="2093" w:type="dxa"/>
          </w:tcPr>
          <w:p w:rsidR="002B267B" w:rsidRPr="004218FA" w:rsidRDefault="002B267B" w:rsidP="00DD02C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A.</w:t>
            </w:r>
            <w:r w:rsidRPr="004218FA">
              <w:rPr>
                <w:rFonts w:ascii="Calibri" w:eastAsia="Calibri" w:hAnsi="Calibri" w:cs="Times New Roman"/>
                <w:b/>
              </w:rPr>
              <w:t>Ροδόλφου</w:t>
            </w:r>
          </w:p>
        </w:tc>
        <w:tc>
          <w:tcPr>
            <w:tcW w:w="6520" w:type="dxa"/>
          </w:tcPr>
          <w:p w:rsidR="002B267B" w:rsidRPr="00BE08AB" w:rsidRDefault="002B267B" w:rsidP="00DD02CB">
            <w:pPr>
              <w:rPr>
                <w:rFonts w:eastAsia="Calibri" w:cs="Times New Roman"/>
                <w:b/>
                <w:color w:val="002060"/>
                <w:u w:val="single"/>
              </w:rPr>
            </w:pPr>
            <w:r w:rsidRPr="00BE08AB">
              <w:rPr>
                <w:rFonts w:cstheme="minorHAnsi"/>
                <w:b/>
                <w:color w:val="002060"/>
                <w:shd w:val="clear" w:color="auto" w:fill="FFFFFF"/>
                <w:lang w:val="en-US"/>
              </w:rPr>
              <w:t>https</w:t>
            </w:r>
            <w:r w:rsidRPr="00BE08AB">
              <w:rPr>
                <w:rFonts w:cstheme="minorHAnsi"/>
                <w:b/>
                <w:color w:val="002060"/>
                <w:shd w:val="clear" w:color="auto" w:fill="FFFFFF"/>
              </w:rPr>
              <w:t>://</w:t>
            </w:r>
            <w:proofErr w:type="spellStart"/>
            <w:r w:rsidRPr="00BE08AB">
              <w:rPr>
                <w:rFonts w:cstheme="minorHAnsi"/>
                <w:b/>
                <w:color w:val="002060"/>
                <w:shd w:val="clear" w:color="auto" w:fill="FFFFFF"/>
                <w:lang w:val="en-US"/>
              </w:rPr>
              <w:t>minedu</w:t>
            </w:r>
            <w:proofErr w:type="spellEnd"/>
            <w:r w:rsidRPr="00BE08AB">
              <w:rPr>
                <w:rFonts w:cstheme="minorHAnsi"/>
                <w:b/>
                <w:color w:val="002060"/>
                <w:shd w:val="clear" w:color="auto" w:fill="FFFFFF"/>
              </w:rPr>
              <w:t>-</w:t>
            </w:r>
            <w:proofErr w:type="spellStart"/>
            <w:r w:rsidRPr="00BE08AB">
              <w:rPr>
                <w:rFonts w:cstheme="minorHAnsi"/>
                <w:b/>
                <w:color w:val="002060"/>
                <w:shd w:val="clear" w:color="auto" w:fill="FFFFFF"/>
                <w:lang w:val="en-US"/>
              </w:rPr>
              <w:t>gov</w:t>
            </w:r>
            <w:proofErr w:type="spellEnd"/>
            <w:r w:rsidRPr="00BE08AB">
              <w:rPr>
                <w:rFonts w:cstheme="minorHAnsi"/>
                <w:b/>
                <w:color w:val="002060"/>
                <w:shd w:val="clear" w:color="auto" w:fill="FFFFFF"/>
              </w:rPr>
              <w:t>-</w:t>
            </w:r>
            <w:proofErr w:type="spellStart"/>
            <w:r w:rsidRPr="00BE08AB">
              <w:rPr>
                <w:rFonts w:cstheme="minorHAnsi"/>
                <w:b/>
                <w:color w:val="002060"/>
                <w:shd w:val="clear" w:color="auto" w:fill="FFFFFF"/>
                <w:lang w:val="en-US"/>
              </w:rPr>
              <w:t>gr</w:t>
            </w:r>
            <w:proofErr w:type="spellEnd"/>
            <w:r w:rsidRPr="00BE08AB">
              <w:rPr>
                <w:rFonts w:cstheme="minorHAnsi"/>
                <w:b/>
                <w:color w:val="002060"/>
                <w:shd w:val="clear" w:color="auto" w:fill="FFFFFF"/>
              </w:rPr>
              <w:t>.</w:t>
            </w:r>
            <w:proofErr w:type="spellStart"/>
            <w:r w:rsidRPr="00BE08AB">
              <w:rPr>
                <w:rFonts w:cstheme="minorHAnsi"/>
                <w:b/>
                <w:color w:val="002060"/>
                <w:shd w:val="clear" w:color="auto" w:fill="FFFFFF"/>
                <w:lang w:val="en-US"/>
              </w:rPr>
              <w:t>webex</w:t>
            </w:r>
            <w:proofErr w:type="spellEnd"/>
            <w:r w:rsidRPr="00BE08AB">
              <w:rPr>
                <w:rFonts w:cstheme="minorHAnsi"/>
                <w:b/>
                <w:color w:val="002060"/>
                <w:shd w:val="clear" w:color="auto" w:fill="FFFFFF"/>
              </w:rPr>
              <w:t>.</w:t>
            </w:r>
            <w:r w:rsidRPr="00BE08AB">
              <w:rPr>
                <w:rFonts w:cstheme="minorHAnsi"/>
                <w:b/>
                <w:color w:val="002060"/>
                <w:shd w:val="clear" w:color="auto" w:fill="FFFFFF"/>
                <w:lang w:val="en-US"/>
              </w:rPr>
              <w:t>com</w:t>
            </w:r>
            <w:r w:rsidRPr="00BE08AB">
              <w:rPr>
                <w:rFonts w:cstheme="minorHAnsi"/>
                <w:b/>
                <w:color w:val="002060"/>
                <w:shd w:val="clear" w:color="auto" w:fill="FFFFFF"/>
              </w:rPr>
              <w:t>/</w:t>
            </w:r>
            <w:r w:rsidRPr="00BE08AB">
              <w:rPr>
                <w:rFonts w:cstheme="minorHAnsi"/>
                <w:b/>
                <w:color w:val="002060"/>
                <w:shd w:val="clear" w:color="auto" w:fill="FFFFFF"/>
                <w:lang w:val="en-US"/>
              </w:rPr>
              <w:t>meet</w:t>
            </w:r>
            <w:r w:rsidRPr="00BE08AB">
              <w:rPr>
                <w:rFonts w:cstheme="minorHAnsi"/>
                <w:b/>
                <w:color w:val="002060"/>
                <w:shd w:val="clear" w:color="auto" w:fill="FFFFFF"/>
              </w:rPr>
              <w:t>/</w:t>
            </w:r>
            <w:proofErr w:type="spellStart"/>
            <w:r w:rsidRPr="00BE08AB">
              <w:rPr>
                <w:rFonts w:cs="Helvetica"/>
                <w:b/>
                <w:color w:val="002060"/>
                <w:shd w:val="clear" w:color="auto" w:fill="FFFFFF"/>
                <w:lang w:val="en-US"/>
              </w:rPr>
              <w:t>tatianarod</w:t>
            </w:r>
            <w:proofErr w:type="spellEnd"/>
            <w:r w:rsidRPr="00BE08AB">
              <w:rPr>
                <w:rFonts w:cs="Helvetica"/>
                <w:b/>
                <w:color w:val="002060"/>
                <w:shd w:val="clear" w:color="auto" w:fill="FFFFFF"/>
              </w:rPr>
              <w:t>62</w:t>
            </w:r>
          </w:p>
        </w:tc>
      </w:tr>
      <w:tr w:rsidR="002B267B" w:rsidRPr="004218FA" w:rsidTr="00BE08AB">
        <w:tc>
          <w:tcPr>
            <w:tcW w:w="2093" w:type="dxa"/>
          </w:tcPr>
          <w:p w:rsidR="002B267B" w:rsidRPr="004218FA" w:rsidRDefault="002B267B" w:rsidP="00DD02CB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4218FA">
              <w:rPr>
                <w:rFonts w:ascii="Calibri" w:eastAsia="Calibri" w:hAnsi="Calibri" w:cs="Times New Roman"/>
                <w:b/>
              </w:rPr>
              <w:t>Αγγέλη</w:t>
            </w:r>
            <w:proofErr w:type="spellEnd"/>
          </w:p>
        </w:tc>
        <w:tc>
          <w:tcPr>
            <w:tcW w:w="6520" w:type="dxa"/>
          </w:tcPr>
          <w:p w:rsidR="002B267B" w:rsidRPr="00BE08AB" w:rsidRDefault="00EA21AD" w:rsidP="00DD02CB">
            <w:pPr>
              <w:rPr>
                <w:rFonts w:eastAsia="Calibri" w:cs="Times New Roman"/>
                <w:b/>
                <w:color w:val="002060"/>
                <w:u w:val="single"/>
              </w:rPr>
            </w:pPr>
            <w:hyperlink r:id="rId7" w:tgtFrame="_blank" w:history="1">
              <w:r w:rsidR="002B267B" w:rsidRPr="00BE08AB">
                <w:rPr>
                  <w:rStyle w:val="-"/>
                  <w:rFonts w:cstheme="minorHAnsi"/>
                  <w:b/>
                  <w:color w:val="002060"/>
                  <w:shd w:val="clear" w:color="auto" w:fill="E5E4E4"/>
                  <w:lang w:val="en-US"/>
                </w:rPr>
                <w:t>https</w:t>
              </w:r>
              <w:r w:rsidR="002B267B" w:rsidRPr="00BE08AB">
                <w:rPr>
                  <w:rStyle w:val="-"/>
                  <w:rFonts w:cstheme="minorHAnsi"/>
                  <w:b/>
                  <w:color w:val="002060"/>
                  <w:shd w:val="clear" w:color="auto" w:fill="E5E4E4"/>
                </w:rPr>
                <w:t>://</w:t>
              </w:r>
              <w:proofErr w:type="spellStart"/>
              <w:r w:rsidR="002B267B" w:rsidRPr="00BE08AB">
                <w:rPr>
                  <w:rStyle w:val="-"/>
                  <w:rFonts w:cstheme="minorHAnsi"/>
                  <w:b/>
                  <w:color w:val="002060"/>
                  <w:shd w:val="clear" w:color="auto" w:fill="E5E4E4"/>
                  <w:lang w:val="en-US"/>
                </w:rPr>
                <w:t>minedu</w:t>
              </w:r>
              <w:proofErr w:type="spellEnd"/>
              <w:r w:rsidR="002B267B" w:rsidRPr="00BE08AB">
                <w:rPr>
                  <w:rStyle w:val="-"/>
                  <w:rFonts w:cstheme="minorHAnsi"/>
                  <w:b/>
                  <w:color w:val="002060"/>
                  <w:shd w:val="clear" w:color="auto" w:fill="E5E4E4"/>
                </w:rPr>
                <w:t>-</w:t>
              </w:r>
              <w:proofErr w:type="spellStart"/>
              <w:r w:rsidR="002B267B" w:rsidRPr="00BE08AB">
                <w:rPr>
                  <w:rStyle w:val="-"/>
                  <w:rFonts w:cstheme="minorHAnsi"/>
                  <w:b/>
                  <w:color w:val="002060"/>
                  <w:shd w:val="clear" w:color="auto" w:fill="E5E4E4"/>
                  <w:lang w:val="en-US"/>
                </w:rPr>
                <w:t>gov</w:t>
              </w:r>
              <w:proofErr w:type="spellEnd"/>
              <w:r w:rsidR="002B267B" w:rsidRPr="00BE08AB">
                <w:rPr>
                  <w:rStyle w:val="-"/>
                  <w:rFonts w:cstheme="minorHAnsi"/>
                  <w:b/>
                  <w:color w:val="002060"/>
                  <w:shd w:val="clear" w:color="auto" w:fill="E5E4E4"/>
                </w:rPr>
                <w:t>-</w:t>
              </w:r>
              <w:proofErr w:type="spellStart"/>
              <w:r w:rsidR="002B267B" w:rsidRPr="00BE08AB">
                <w:rPr>
                  <w:rStyle w:val="-"/>
                  <w:rFonts w:cstheme="minorHAnsi"/>
                  <w:b/>
                  <w:color w:val="002060"/>
                  <w:shd w:val="clear" w:color="auto" w:fill="E5E4E4"/>
                  <w:lang w:val="en-US"/>
                </w:rPr>
                <w:t>gr</w:t>
              </w:r>
              <w:proofErr w:type="spellEnd"/>
              <w:r w:rsidR="002B267B" w:rsidRPr="00BE08AB">
                <w:rPr>
                  <w:rStyle w:val="-"/>
                  <w:rFonts w:cstheme="minorHAnsi"/>
                  <w:b/>
                  <w:color w:val="002060"/>
                  <w:shd w:val="clear" w:color="auto" w:fill="E5E4E4"/>
                </w:rPr>
                <w:t>.</w:t>
              </w:r>
              <w:proofErr w:type="spellStart"/>
              <w:r w:rsidR="002B267B" w:rsidRPr="00BE08AB">
                <w:rPr>
                  <w:rStyle w:val="-"/>
                  <w:rFonts w:cstheme="minorHAnsi"/>
                  <w:b/>
                  <w:color w:val="002060"/>
                  <w:shd w:val="clear" w:color="auto" w:fill="E5E4E4"/>
                  <w:lang w:val="en-US"/>
                </w:rPr>
                <w:t>webex</w:t>
              </w:r>
              <w:proofErr w:type="spellEnd"/>
              <w:r w:rsidR="002B267B" w:rsidRPr="00BE08AB">
                <w:rPr>
                  <w:rStyle w:val="-"/>
                  <w:rFonts w:cstheme="minorHAnsi"/>
                  <w:b/>
                  <w:color w:val="002060"/>
                  <w:shd w:val="clear" w:color="auto" w:fill="E5E4E4"/>
                </w:rPr>
                <w:t>.</w:t>
              </w:r>
              <w:r w:rsidR="002B267B" w:rsidRPr="00BE08AB">
                <w:rPr>
                  <w:rStyle w:val="-"/>
                  <w:rFonts w:cstheme="minorHAnsi"/>
                  <w:b/>
                  <w:color w:val="002060"/>
                  <w:shd w:val="clear" w:color="auto" w:fill="E5E4E4"/>
                  <w:lang w:val="en-US"/>
                </w:rPr>
                <w:t>com</w:t>
              </w:r>
              <w:r w:rsidR="002B267B" w:rsidRPr="00BE08AB">
                <w:rPr>
                  <w:rStyle w:val="-"/>
                  <w:rFonts w:cstheme="minorHAnsi"/>
                  <w:b/>
                  <w:color w:val="002060"/>
                  <w:shd w:val="clear" w:color="auto" w:fill="E5E4E4"/>
                </w:rPr>
                <w:t>/</w:t>
              </w:r>
              <w:r w:rsidR="002B267B" w:rsidRPr="00BE08AB">
                <w:rPr>
                  <w:rStyle w:val="-"/>
                  <w:rFonts w:cstheme="minorHAnsi"/>
                  <w:b/>
                  <w:color w:val="002060"/>
                  <w:shd w:val="clear" w:color="auto" w:fill="E5E4E4"/>
                  <w:lang w:val="en-US"/>
                </w:rPr>
                <w:t>meet</w:t>
              </w:r>
              <w:r w:rsidR="002B267B" w:rsidRPr="00BE08AB">
                <w:rPr>
                  <w:rStyle w:val="-"/>
                  <w:rFonts w:cstheme="minorHAnsi"/>
                  <w:b/>
                  <w:color w:val="002060"/>
                  <w:shd w:val="clear" w:color="auto" w:fill="E5E4E4"/>
                </w:rPr>
                <w:t>/</w:t>
              </w:r>
              <w:proofErr w:type="spellStart"/>
              <w:r w:rsidR="002B267B" w:rsidRPr="00BE08AB">
                <w:rPr>
                  <w:rStyle w:val="-"/>
                  <w:rFonts w:cstheme="minorHAnsi"/>
                  <w:b/>
                  <w:color w:val="002060"/>
                  <w:shd w:val="clear" w:color="auto" w:fill="E5E4E4"/>
                  <w:lang w:val="en-US"/>
                </w:rPr>
                <w:t>alangeli</w:t>
              </w:r>
              <w:proofErr w:type="spellEnd"/>
            </w:hyperlink>
          </w:p>
        </w:tc>
      </w:tr>
      <w:tr w:rsidR="00BE08AB" w:rsidTr="00BE08AB">
        <w:tc>
          <w:tcPr>
            <w:tcW w:w="2093" w:type="dxa"/>
          </w:tcPr>
          <w:p w:rsidR="00BE08AB" w:rsidRDefault="00BE08AB" w:rsidP="00D66D3A">
            <w:pPr>
              <w:rPr>
                <w:b/>
              </w:rPr>
            </w:pPr>
            <w:proofErr w:type="spellStart"/>
            <w:r>
              <w:rPr>
                <w:b/>
              </w:rPr>
              <w:t>Αρκέντη</w:t>
            </w:r>
            <w:proofErr w:type="spellEnd"/>
          </w:p>
        </w:tc>
        <w:tc>
          <w:tcPr>
            <w:tcW w:w="6520" w:type="dxa"/>
          </w:tcPr>
          <w:p w:rsidR="00BE08AB" w:rsidRPr="00BE08AB" w:rsidRDefault="00BE08AB" w:rsidP="00D66D3A">
            <w:pPr>
              <w:rPr>
                <w:b/>
                <w:color w:val="002060"/>
                <w:u w:val="single"/>
              </w:rPr>
            </w:pPr>
            <w:r w:rsidRPr="00BE08AB">
              <w:rPr>
                <w:rFonts w:cs="Helvetica"/>
                <w:b/>
                <w:color w:val="002060"/>
                <w:u w:val="single"/>
                <w:shd w:val="clear" w:color="auto" w:fill="FFFFFF"/>
              </w:rPr>
              <w:t>https://minedu-gov-gr.webex.com/meet/markenti</w:t>
            </w:r>
          </w:p>
        </w:tc>
      </w:tr>
      <w:tr w:rsidR="00BE08AB" w:rsidTr="00BE08AB">
        <w:tc>
          <w:tcPr>
            <w:tcW w:w="2093" w:type="dxa"/>
          </w:tcPr>
          <w:p w:rsidR="00BE08AB" w:rsidRDefault="00BE08AB" w:rsidP="00D66D3A">
            <w:pPr>
              <w:rPr>
                <w:b/>
              </w:rPr>
            </w:pPr>
            <w:proofErr w:type="spellStart"/>
            <w:r>
              <w:rPr>
                <w:b/>
              </w:rPr>
              <w:t>Γκόλιος</w:t>
            </w:r>
            <w:proofErr w:type="spellEnd"/>
          </w:p>
        </w:tc>
        <w:tc>
          <w:tcPr>
            <w:tcW w:w="6520" w:type="dxa"/>
          </w:tcPr>
          <w:p w:rsidR="00BE08AB" w:rsidRPr="00BE08AB" w:rsidRDefault="00EA21AD" w:rsidP="00BE08AB">
            <w:pPr>
              <w:rPr>
                <w:b/>
                <w:color w:val="002060"/>
                <w:u w:val="single"/>
              </w:rPr>
            </w:pPr>
            <w:hyperlink r:id="rId8" w:history="1">
              <w:r w:rsidR="00BE08AB" w:rsidRPr="00BE08AB">
                <w:rPr>
                  <w:rStyle w:val="-"/>
                  <w:rFonts w:cs="Segoe UI"/>
                  <w:b/>
                  <w:color w:val="002060"/>
                  <w:shd w:val="clear" w:color="auto" w:fill="FFFFFF"/>
                </w:rPr>
                <w:t>https://minedu-gov-gr.webex.com/meet/thgkolios</w:t>
              </w:r>
            </w:hyperlink>
          </w:p>
        </w:tc>
      </w:tr>
    </w:tbl>
    <w:p w:rsidR="002B267B" w:rsidRPr="00445DBC" w:rsidRDefault="002B267B" w:rsidP="002B267B">
      <w:pPr>
        <w:rPr>
          <w:rFonts w:ascii="Calibri" w:eastAsia="Calibri" w:hAnsi="Calibri" w:cs="Times New Roman"/>
          <w:b/>
          <w:u w:val="single"/>
        </w:rPr>
      </w:pPr>
    </w:p>
    <w:p w:rsidR="002B267B" w:rsidRPr="004218FA" w:rsidRDefault="002B267B" w:rsidP="002B267B">
      <w:pPr>
        <w:rPr>
          <w:rFonts w:ascii="Calibri" w:eastAsia="Calibri" w:hAnsi="Calibri" w:cs="Times New Roman"/>
          <w:b/>
          <w:u w:val="single"/>
        </w:rPr>
      </w:pPr>
      <w:r w:rsidRPr="004218FA">
        <w:rPr>
          <w:rFonts w:ascii="Calibri" w:eastAsia="Calibri" w:hAnsi="Calibri" w:cs="Times New Roman"/>
          <w:b/>
          <w:u w:val="single"/>
        </w:rPr>
        <w:t>Σημαντική πληροφορία</w:t>
      </w:r>
    </w:p>
    <w:p w:rsidR="002B267B" w:rsidRPr="004218FA" w:rsidRDefault="002B267B" w:rsidP="002B267B">
      <w:pPr>
        <w:rPr>
          <w:rFonts w:ascii="Calibri" w:eastAsia="Calibri" w:hAnsi="Calibri" w:cs="Times New Roman"/>
          <w:b/>
          <w:u w:val="single"/>
        </w:rPr>
      </w:pPr>
      <w:r w:rsidRPr="004218FA">
        <w:rPr>
          <w:rFonts w:ascii="Calibri" w:eastAsia="Calibri" w:hAnsi="Calibri" w:cs="Times New Roman"/>
        </w:rPr>
        <w:t xml:space="preserve">Ο μαθητής πρέπει να συνδέεται με το πραγματικό του όνομα για να μπορεί ο καθηγητής να τον αναγνωρίσει και να τον δεχτεί στην </w:t>
      </w:r>
      <w:r w:rsidRPr="005224D0">
        <w:rPr>
          <w:rFonts w:ascii="Calibri" w:eastAsia="Calibri" w:hAnsi="Calibri" w:cs="Times New Roman"/>
        </w:rPr>
        <w:t>“</w:t>
      </w:r>
      <w:r w:rsidRPr="004218FA">
        <w:rPr>
          <w:rFonts w:ascii="Calibri" w:eastAsia="Calibri" w:hAnsi="Calibri" w:cs="Times New Roman"/>
        </w:rPr>
        <w:t>αίθουσα</w:t>
      </w:r>
      <w:r w:rsidRPr="005224D0">
        <w:rPr>
          <w:rFonts w:ascii="Calibri" w:eastAsia="Calibri" w:hAnsi="Calibri" w:cs="Times New Roman"/>
        </w:rPr>
        <w:t>”</w:t>
      </w:r>
      <w:r w:rsidRPr="004218FA">
        <w:rPr>
          <w:rFonts w:ascii="Calibri" w:eastAsia="Calibri" w:hAnsi="Calibri" w:cs="Times New Roman"/>
        </w:rPr>
        <w:t xml:space="preserve"> του.</w:t>
      </w:r>
    </w:p>
    <w:sectPr w:rsidR="002B267B" w:rsidRPr="004218FA" w:rsidSect="00EA21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6A76"/>
    <w:rsid w:val="0000687F"/>
    <w:rsid w:val="001B5786"/>
    <w:rsid w:val="00210107"/>
    <w:rsid w:val="00281E53"/>
    <w:rsid w:val="002A478F"/>
    <w:rsid w:val="002B267B"/>
    <w:rsid w:val="003C15E9"/>
    <w:rsid w:val="003C37E2"/>
    <w:rsid w:val="004218FA"/>
    <w:rsid w:val="00445DBC"/>
    <w:rsid w:val="0045274B"/>
    <w:rsid w:val="00491352"/>
    <w:rsid w:val="004F27C3"/>
    <w:rsid w:val="005224D0"/>
    <w:rsid w:val="005C57F5"/>
    <w:rsid w:val="00642BEE"/>
    <w:rsid w:val="006F3D4E"/>
    <w:rsid w:val="007D3B11"/>
    <w:rsid w:val="008047C9"/>
    <w:rsid w:val="00856D7B"/>
    <w:rsid w:val="008F05D0"/>
    <w:rsid w:val="00964086"/>
    <w:rsid w:val="00B56A76"/>
    <w:rsid w:val="00B836A0"/>
    <w:rsid w:val="00BE08AB"/>
    <w:rsid w:val="00DC1DC2"/>
    <w:rsid w:val="00DC3D13"/>
    <w:rsid w:val="00E53D62"/>
    <w:rsid w:val="00EA21AD"/>
    <w:rsid w:val="00F77991"/>
    <w:rsid w:val="00FB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8F05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1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F05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1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gov-gr.webex.com/meet/thgkoli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.messenger.com/l.php?u=https%3A%2F%2Fminedu-gov-gr.webex.com%2Fmeet%2Falangeli&amp;h=AT1FJAhvpeZrUBInrWG5bniQ1WBwSwJHGJBPijHDN8XJK4h4yfY3gxlOJgbL5TZXPt3t4x8Aad8E0bLaY7pnM3__HaE-vrJQCRlGdRNwsCwpkY-zJ3KXGt_YlneUJ2H_gJdi8q2EREUFMbik2-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messenger.com/l.php?u=https%3A%2F%2Fminedu-gov-gr.webex.com%2Fmeet%2Fepasxali&amp;h=AT1FJAhvpeZrUBInrWG5bniQ1WBwSwJHGJBPijHDN8XJK4h4yfY3gxlOJgbL5TZXPt3t4x8Aad8E0bLaY7pnM3__HaE-vrJQCRlGdRNwsCwpkY-zJ3KXGt_YlneUJ2H_gJdi8q2EREUFMbik2-k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minedu-gov-gr.webex.com/meet/ioanliapi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inedu-gov-gr.webex.com/meet/spankos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3ο ΓΥΜΝΑΣΙΟ ΓΕΡΑΚΑ</dc:creator>
  <cp:lastModifiedBy>User</cp:lastModifiedBy>
  <cp:revision>2</cp:revision>
  <cp:lastPrinted>2020-04-08T14:12:00Z</cp:lastPrinted>
  <dcterms:created xsi:type="dcterms:W3CDTF">2020-04-08T18:18:00Z</dcterms:created>
  <dcterms:modified xsi:type="dcterms:W3CDTF">2020-04-08T18:18:00Z</dcterms:modified>
</cp:coreProperties>
</file>